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10" w:rsidRPr="00DE11F2" w:rsidRDefault="001A5F6B" w:rsidP="00CE2259">
      <w:pPr>
        <w:ind w:left="306" w:hangingChars="102" w:hanging="306"/>
        <w:jc w:val="left"/>
        <w:rPr>
          <w:rFonts w:ascii="Times New Roman" w:hAnsi="Times New Roman" w:cs="Times New Roman" w:hint="eastAsia"/>
          <w:b/>
          <w:sz w:val="30"/>
          <w:szCs w:val="30"/>
        </w:rPr>
      </w:pPr>
      <w:r w:rsidRPr="00DE11F2">
        <w:rPr>
          <w:rFonts w:ascii="Times New Roman" w:eastAsia="GungsuhChe" w:hAnsi="Times New Roman" w:cs="Times New Roman"/>
          <w:b/>
          <w:sz w:val="30"/>
          <w:szCs w:val="30"/>
        </w:rPr>
        <w:t>Workshop</w:t>
      </w:r>
      <w:r w:rsidR="00DE11F2">
        <w:rPr>
          <w:rFonts w:ascii="Times New Roman" w:hAnsi="Times New Roman" w:cs="Times New Roman" w:hint="eastAsia"/>
          <w:b/>
          <w:sz w:val="30"/>
          <w:szCs w:val="30"/>
        </w:rPr>
        <w:t>:</w:t>
      </w:r>
    </w:p>
    <w:p w:rsidR="00D54420" w:rsidRPr="00D54420" w:rsidRDefault="00D54420" w:rsidP="00D54420">
      <w:pPr>
        <w:ind w:left="154" w:hangingChars="102" w:hanging="154"/>
        <w:jc w:val="center"/>
        <w:rPr>
          <w:rFonts w:ascii="GungsuhChe" w:hAnsi="GungsuhChe" w:cs="Times New Roman"/>
          <w:b/>
          <w:sz w:val="15"/>
          <w:szCs w:val="15"/>
        </w:rPr>
      </w:pPr>
    </w:p>
    <w:p w:rsidR="00CE2259" w:rsidRPr="00CE2259" w:rsidRDefault="001A5F6B" w:rsidP="00CE2259">
      <w:pPr>
        <w:ind w:left="369" w:hangingChars="102" w:hanging="369"/>
        <w:jc w:val="center"/>
        <w:rPr>
          <w:rFonts w:ascii="Times New Roman" w:hAnsi="Times New Roman" w:cs="Times New Roman"/>
          <w:b/>
          <w:bCs/>
          <w:sz w:val="36"/>
          <w:szCs w:val="36"/>
        </w:rPr>
      </w:pPr>
      <w:r w:rsidRPr="00CE2259">
        <w:rPr>
          <w:rFonts w:ascii="Times New Roman" w:hAnsi="Times New Roman" w:cs="Times New Roman"/>
          <w:b/>
          <w:bCs/>
          <w:sz w:val="36"/>
          <w:szCs w:val="36"/>
        </w:rPr>
        <w:t xml:space="preserve">A Dialogue </w:t>
      </w:r>
    </w:p>
    <w:p w:rsidR="00EA3110" w:rsidRPr="00CE2259" w:rsidRDefault="00CE2259" w:rsidP="00CE2259">
      <w:pPr>
        <w:ind w:left="369" w:hangingChars="102" w:hanging="369"/>
        <w:jc w:val="center"/>
        <w:rPr>
          <w:rFonts w:ascii="Times New Roman" w:hAnsi="Times New Roman" w:cs="Times New Roman"/>
          <w:b/>
          <w:bCs/>
          <w:sz w:val="36"/>
          <w:szCs w:val="36"/>
        </w:rPr>
      </w:pPr>
      <w:r w:rsidRPr="00CE2259">
        <w:rPr>
          <w:rFonts w:ascii="Times New Roman" w:hAnsi="Times New Roman" w:cs="Times New Roman"/>
          <w:b/>
          <w:bCs/>
          <w:sz w:val="36"/>
          <w:szCs w:val="36"/>
        </w:rPr>
        <w:t>Between</w:t>
      </w:r>
      <w:r w:rsidR="001A5F6B" w:rsidRPr="00CE2259">
        <w:rPr>
          <w:rFonts w:ascii="Times New Roman" w:hAnsi="Times New Roman" w:cs="Times New Roman"/>
          <w:b/>
          <w:bCs/>
          <w:sz w:val="36"/>
          <w:szCs w:val="36"/>
        </w:rPr>
        <w:t xml:space="preserve"> the Biographer, the Scholar and the Reader</w:t>
      </w:r>
    </w:p>
    <w:p w:rsidR="00D54420" w:rsidRPr="00D54420" w:rsidRDefault="00D54420" w:rsidP="00D54420">
      <w:pPr>
        <w:ind w:left="153" w:hangingChars="102" w:hanging="153"/>
        <w:jc w:val="center"/>
        <w:rPr>
          <w:rFonts w:ascii="Times New Roman" w:hAnsi="Times New Roman" w:cs="Times New Roman"/>
          <w:sz w:val="15"/>
          <w:szCs w:val="15"/>
        </w:rPr>
      </w:pPr>
    </w:p>
    <w:p w:rsidR="00EA3110" w:rsidRDefault="001A5F6B">
      <w:pPr>
        <w:ind w:left="306" w:hangingChars="102" w:hanging="306"/>
        <w:jc w:val="center"/>
        <w:rPr>
          <w:rFonts w:ascii="Times New Roman" w:hAnsi="Times New Roman" w:cs="Times New Roman"/>
          <w:sz w:val="30"/>
          <w:szCs w:val="30"/>
        </w:rPr>
      </w:pPr>
      <w:r>
        <w:rPr>
          <w:rFonts w:ascii="Times New Roman" w:hAnsi="Times New Roman" w:cs="Times New Roman" w:hint="eastAsia"/>
          <w:sz w:val="30"/>
          <w:szCs w:val="30"/>
        </w:rPr>
        <w:t>22-23 December, 2018 in Nanjing</w:t>
      </w:r>
    </w:p>
    <w:p w:rsidR="00EA3110" w:rsidRPr="00D54420" w:rsidRDefault="00EA3110" w:rsidP="00D54420">
      <w:pPr>
        <w:ind w:left="153" w:hangingChars="102" w:hanging="153"/>
        <w:jc w:val="left"/>
        <w:rPr>
          <w:rFonts w:ascii="Times New Roman" w:hAnsi="Times New Roman" w:cs="Times New Roman"/>
          <w:sz w:val="15"/>
          <w:szCs w:val="15"/>
        </w:rPr>
      </w:pPr>
    </w:p>
    <w:p w:rsidR="00EA3110" w:rsidRDefault="00D54420">
      <w:pPr>
        <w:ind w:left="307" w:hangingChars="102" w:hanging="307"/>
        <w:jc w:val="left"/>
        <w:rPr>
          <w:rFonts w:ascii="Times New Roman" w:hAnsi="Times New Roman" w:cs="Times New Roman"/>
          <w:b/>
          <w:bCs/>
          <w:sz w:val="30"/>
          <w:szCs w:val="30"/>
        </w:rPr>
      </w:pPr>
      <w:r>
        <w:rPr>
          <w:rFonts w:ascii="Times New Roman" w:hAnsi="Times New Roman" w:cs="Times New Roman"/>
          <w:b/>
          <w:bCs/>
          <w:sz w:val="30"/>
          <w:szCs w:val="30"/>
        </w:rPr>
        <w:t>Organizers</w:t>
      </w:r>
      <w:r w:rsidR="001A5F6B">
        <w:rPr>
          <w:rFonts w:ascii="Times New Roman" w:hAnsi="Times New Roman" w:cs="Times New Roman" w:hint="eastAsia"/>
          <w:b/>
          <w:bCs/>
          <w:sz w:val="30"/>
          <w:szCs w:val="30"/>
        </w:rPr>
        <w:t>:</w:t>
      </w:r>
    </w:p>
    <w:p w:rsidR="00EA3110" w:rsidRPr="00323EEA" w:rsidRDefault="001A5F6B" w:rsidP="00323EEA">
      <w:pPr>
        <w:ind w:left="286" w:hangingChars="102" w:hanging="286"/>
        <w:jc w:val="left"/>
        <w:rPr>
          <w:rFonts w:ascii="Times New Roman" w:hAnsi="Times New Roman" w:cs="Times New Roman"/>
          <w:sz w:val="28"/>
          <w:szCs w:val="28"/>
        </w:rPr>
      </w:pPr>
      <w:r w:rsidRPr="00323EEA">
        <w:rPr>
          <w:rFonts w:ascii="Times New Roman" w:hAnsi="Times New Roman" w:cs="Times New Roman" w:hint="eastAsia"/>
          <w:sz w:val="28"/>
          <w:szCs w:val="28"/>
        </w:rPr>
        <w:t>Shanghai Jiao Tong University Center for Life Writing</w:t>
      </w:r>
      <w:r w:rsidR="00323EEA">
        <w:rPr>
          <w:rFonts w:ascii="Times New Roman" w:hAnsi="Times New Roman" w:cs="Times New Roman" w:hint="eastAsia"/>
          <w:sz w:val="28"/>
          <w:szCs w:val="28"/>
        </w:rPr>
        <w:t>;</w:t>
      </w:r>
    </w:p>
    <w:p w:rsidR="00EA3110" w:rsidRPr="00323EEA" w:rsidRDefault="001A5F6B" w:rsidP="00323EEA">
      <w:pPr>
        <w:ind w:left="286" w:hangingChars="102" w:hanging="286"/>
        <w:jc w:val="left"/>
        <w:rPr>
          <w:rFonts w:ascii="Times New Roman" w:hAnsi="Times New Roman" w:cs="Times New Roman"/>
          <w:sz w:val="28"/>
          <w:szCs w:val="28"/>
        </w:rPr>
      </w:pPr>
      <w:r w:rsidRPr="00323EEA">
        <w:rPr>
          <w:rFonts w:ascii="Times New Roman" w:hAnsi="Times New Roman" w:cs="Times New Roman" w:hint="eastAsia"/>
          <w:sz w:val="28"/>
          <w:szCs w:val="28"/>
        </w:rPr>
        <w:t>College of Foreign Language Studies at Nanjing University of Finance and Economics</w:t>
      </w:r>
    </w:p>
    <w:p w:rsidR="00EA3110" w:rsidRPr="00D54420" w:rsidRDefault="00EA3110" w:rsidP="00D54420">
      <w:pPr>
        <w:ind w:left="153" w:hangingChars="102" w:hanging="153"/>
        <w:jc w:val="left"/>
        <w:rPr>
          <w:rFonts w:ascii="Times New Roman" w:hAnsi="Times New Roman" w:cs="Times New Roman"/>
          <w:sz w:val="15"/>
          <w:szCs w:val="15"/>
        </w:rPr>
      </w:pPr>
    </w:p>
    <w:p w:rsidR="00EA3110" w:rsidRDefault="00806475">
      <w:pPr>
        <w:spacing w:line="360" w:lineRule="auto"/>
        <w:ind w:left="307" w:hangingChars="102" w:hanging="307"/>
        <w:rPr>
          <w:rFonts w:ascii="Times New Roman" w:hAnsi="Times New Roman" w:cs="Times New Roman"/>
          <w:b/>
          <w:bCs/>
          <w:sz w:val="24"/>
          <w:szCs w:val="24"/>
        </w:rPr>
      </w:pPr>
      <w:r>
        <w:rPr>
          <w:rFonts w:ascii="Times New Roman" w:hAnsi="Times New Roman" w:cs="Times New Roman" w:hint="eastAsia"/>
          <w:b/>
          <w:bCs/>
          <w:sz w:val="30"/>
          <w:szCs w:val="30"/>
        </w:rPr>
        <w:t>Workshop D</w:t>
      </w:r>
      <w:r w:rsidR="001A5F6B">
        <w:rPr>
          <w:rFonts w:ascii="Times New Roman" w:hAnsi="Times New Roman" w:cs="Times New Roman" w:hint="eastAsia"/>
          <w:b/>
          <w:bCs/>
          <w:sz w:val="30"/>
          <w:szCs w:val="30"/>
        </w:rPr>
        <w:t>escription:</w:t>
      </w:r>
    </w:p>
    <w:p w:rsidR="00EA3110" w:rsidRDefault="001A5F6B">
      <w:pPr>
        <w:spacing w:line="360" w:lineRule="auto"/>
        <w:ind w:hanging="4"/>
        <w:rPr>
          <w:rFonts w:ascii="Times New Roman" w:hAnsi="Times New Roman" w:cs="Times New Roman"/>
          <w:sz w:val="30"/>
          <w:szCs w:val="30"/>
        </w:rPr>
      </w:pPr>
      <w:r>
        <w:rPr>
          <w:rFonts w:ascii="Times New Roman" w:hAnsi="Times New Roman" w:cs="Times New Roman" w:hint="eastAsia"/>
          <w:sz w:val="24"/>
          <w:szCs w:val="24"/>
        </w:rPr>
        <w:t xml:space="preserve">SJTU Center for Life Writing is to launch the life writing workshop for the purpose of promoting life writing culture and stimulating life writing practice and research. The prosperity of life writing depends on the concerted efforts of </w:t>
      </w:r>
      <w:r w:rsidR="00AD3449">
        <w:rPr>
          <w:rFonts w:ascii="Times New Roman" w:hAnsi="Times New Roman" w:cs="Times New Roman" w:hint="eastAsia"/>
          <w:sz w:val="24"/>
          <w:szCs w:val="24"/>
        </w:rPr>
        <w:t>biographer</w:t>
      </w:r>
      <w:r>
        <w:rPr>
          <w:rFonts w:ascii="Times New Roman" w:hAnsi="Times New Roman" w:cs="Times New Roman" w:hint="eastAsia"/>
          <w:sz w:val="24"/>
          <w:szCs w:val="24"/>
        </w:rPr>
        <w:t>s, scholars and readers. Throughout the history of life writing, most of the eminent life-writing theoris</w:t>
      </w:r>
      <w:r w:rsidR="00AD3449">
        <w:rPr>
          <w:rFonts w:ascii="Times New Roman" w:hAnsi="Times New Roman" w:cs="Times New Roman" w:hint="eastAsia"/>
          <w:sz w:val="24"/>
          <w:szCs w:val="24"/>
        </w:rPr>
        <w:t>ts are outstanding biographer</w:t>
      </w:r>
      <w:r>
        <w:rPr>
          <w:rFonts w:ascii="Times New Roman" w:hAnsi="Times New Roman" w:cs="Times New Roman" w:hint="eastAsia"/>
          <w:sz w:val="24"/>
          <w:szCs w:val="24"/>
        </w:rPr>
        <w:t>s concurrently. Life-writing theories are practi</w:t>
      </w:r>
      <w:r w:rsidR="00AD3449">
        <w:rPr>
          <w:rFonts w:ascii="Times New Roman" w:hAnsi="Times New Roman" w:cs="Times New Roman" w:hint="eastAsia"/>
          <w:sz w:val="24"/>
          <w:szCs w:val="24"/>
        </w:rPr>
        <w:t xml:space="preserve">cal, while the practice of life </w:t>
      </w:r>
      <w:r>
        <w:rPr>
          <w:rFonts w:ascii="Times New Roman" w:hAnsi="Times New Roman" w:cs="Times New Roman" w:hint="eastAsia"/>
          <w:sz w:val="24"/>
          <w:szCs w:val="24"/>
        </w:rPr>
        <w:t>writing is in need of theoretical guidance and readers</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response and support. Our workshop will thus extend invitation to biographers, scholars and readers in this field to exchange information, publicize research results, elicit research topics, recommend excellent works, discuss projects and coordinate writing schemes. The workshop takes the form of discussion on issues of common concern emerging in the writing, researching or reading of biography. It is open-ended in nature and we welcome scholars, biographers and readers as well as organizations and societies in the field home and </w:t>
      </w:r>
      <w:proofErr w:type="spellStart"/>
      <w:r>
        <w:rPr>
          <w:rFonts w:ascii="Times New Roman" w:hAnsi="Times New Roman" w:cs="Times New Roman" w:hint="eastAsia"/>
          <w:sz w:val="24"/>
          <w:szCs w:val="24"/>
        </w:rPr>
        <w:t>and</w:t>
      </w:r>
      <w:proofErr w:type="spellEnd"/>
      <w:r>
        <w:rPr>
          <w:rFonts w:ascii="Times New Roman" w:hAnsi="Times New Roman" w:cs="Times New Roman" w:hint="eastAsia"/>
          <w:sz w:val="24"/>
          <w:szCs w:val="24"/>
        </w:rPr>
        <w:t xml:space="preserve"> abroad to participate, give advice and make comments. Any sponsorship to our workshop is warmly welcome. For further information, please contact our center. </w:t>
      </w:r>
    </w:p>
    <w:p w:rsidR="00EA3110" w:rsidRPr="00D54420" w:rsidRDefault="00EA3110" w:rsidP="00D54420">
      <w:pPr>
        <w:spacing w:line="360" w:lineRule="auto"/>
        <w:ind w:firstLineChars="200" w:firstLine="300"/>
        <w:rPr>
          <w:sz w:val="15"/>
          <w:szCs w:val="15"/>
        </w:rPr>
      </w:pPr>
    </w:p>
    <w:p w:rsidR="00EA3110" w:rsidRDefault="001A5F6B">
      <w:pPr>
        <w:ind w:left="307" w:hangingChars="102" w:hanging="307"/>
        <w:rPr>
          <w:rFonts w:ascii="Times New Roman" w:hAnsi="Times New Roman" w:cs="Times New Roman"/>
          <w:b/>
          <w:bCs/>
          <w:sz w:val="30"/>
          <w:szCs w:val="30"/>
        </w:rPr>
      </w:pPr>
      <w:r>
        <w:rPr>
          <w:rFonts w:ascii="Times New Roman" w:hAnsi="Times New Roman" w:cs="Times New Roman" w:hint="eastAsia"/>
          <w:b/>
          <w:bCs/>
          <w:sz w:val="30"/>
          <w:szCs w:val="30"/>
        </w:rPr>
        <w:t>Speakers:</w:t>
      </w:r>
    </w:p>
    <w:p w:rsidR="00EA3110" w:rsidRDefault="001A5F6B" w:rsidP="00323EEA">
      <w:pPr>
        <w:spacing w:line="360" w:lineRule="auto"/>
        <w:ind w:left="245" w:hangingChars="102" w:hanging="245"/>
        <w:rPr>
          <w:rFonts w:ascii="Times New Roman" w:hAnsi="Times New Roman" w:cs="Times New Roman"/>
          <w:sz w:val="24"/>
          <w:szCs w:val="24"/>
        </w:rPr>
      </w:pPr>
      <w:proofErr w:type="gramStart"/>
      <w:r>
        <w:rPr>
          <w:rFonts w:ascii="Times New Roman" w:hAnsi="Times New Roman" w:cs="Times New Roman"/>
          <w:sz w:val="24"/>
          <w:szCs w:val="24"/>
        </w:rPr>
        <w:t xml:space="preserve">Han </w:t>
      </w:r>
      <w:proofErr w:type="spellStart"/>
      <w:r>
        <w:rPr>
          <w:rFonts w:ascii="Times New Roman" w:hAnsi="Times New Roman" w:cs="Times New Roman"/>
          <w:sz w:val="24"/>
          <w:szCs w:val="24"/>
        </w:rPr>
        <w:t>Shishan</w:t>
      </w:r>
      <w:proofErr w:type="spellEnd"/>
      <w:r>
        <w:rPr>
          <w:rFonts w:ascii="Times New Roman" w:hAnsi="Times New Roman" w:cs="Times New Roman"/>
          <w:sz w:val="24"/>
          <w:szCs w:val="24"/>
        </w:rPr>
        <w:t xml:space="preserve"> (former Vice President of Writer’s Association at Shanxi Province, biographer), “The Selection of the Subject and the Exploration of </w:t>
      </w:r>
      <w:r>
        <w:rPr>
          <w:rFonts w:ascii="Times New Roman" w:hAnsi="Times New Roman" w:cs="Times New Roman" w:hint="eastAsia"/>
          <w:sz w:val="24"/>
          <w:szCs w:val="24"/>
        </w:rPr>
        <w:t>the</w:t>
      </w:r>
      <w:r>
        <w:rPr>
          <w:rFonts w:ascii="Times New Roman" w:hAnsi="Times New Roman" w:cs="Times New Roman"/>
          <w:sz w:val="24"/>
          <w:szCs w:val="24"/>
        </w:rPr>
        <w:t xml:space="preserve"> Materials</w:t>
      </w:r>
      <w:r>
        <w:rPr>
          <w:rFonts w:ascii="Times New Roman" w:hAnsi="Times New Roman" w:cs="Times New Roman" w:hint="eastAsia"/>
          <w:sz w:val="24"/>
          <w:szCs w:val="24"/>
        </w:rPr>
        <w:t>.</w:t>
      </w:r>
      <w:r>
        <w:rPr>
          <w:rFonts w:ascii="Times New Roman" w:hAnsi="Times New Roman" w:cs="Times New Roman"/>
          <w:sz w:val="24"/>
          <w:szCs w:val="24"/>
        </w:rPr>
        <w:t>”</w:t>
      </w:r>
      <w:proofErr w:type="gramEnd"/>
    </w:p>
    <w:p w:rsidR="00D54420" w:rsidRDefault="001A5F6B">
      <w:pPr>
        <w:spacing w:line="360" w:lineRule="auto"/>
        <w:ind w:left="247" w:hangingChars="103" w:hanging="247"/>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Li </w:t>
      </w:r>
      <w:proofErr w:type="spellStart"/>
      <w:r>
        <w:rPr>
          <w:rFonts w:ascii="Times New Roman" w:hAnsi="Times New Roman" w:cs="Times New Roman"/>
          <w:sz w:val="24"/>
          <w:szCs w:val="24"/>
        </w:rPr>
        <w:t>Hui</w:t>
      </w:r>
      <w:proofErr w:type="spellEnd"/>
      <w:r>
        <w:rPr>
          <w:rFonts w:ascii="Times New Roman" w:hAnsi="Times New Roman" w:cs="Times New Roman"/>
          <w:sz w:val="24"/>
          <w:szCs w:val="24"/>
        </w:rPr>
        <w:t xml:space="preserve"> (former journalist on </w:t>
      </w:r>
      <w:r>
        <w:rPr>
          <w:rFonts w:ascii="Times New Roman" w:hAnsi="Times New Roman" w:cs="Times New Roman"/>
          <w:i/>
          <w:iCs/>
          <w:sz w:val="24"/>
          <w:szCs w:val="24"/>
        </w:rPr>
        <w:t>People’s Daily</w:t>
      </w:r>
      <w:r>
        <w:rPr>
          <w:rFonts w:ascii="Times New Roman" w:hAnsi="Times New Roman" w:cs="Times New Roman"/>
          <w:sz w:val="24"/>
          <w:szCs w:val="24"/>
        </w:rPr>
        <w:t xml:space="preserve">, Lu </w:t>
      </w:r>
      <w:proofErr w:type="spellStart"/>
      <w:r>
        <w:rPr>
          <w:rFonts w:ascii="Times New Roman" w:hAnsi="Times New Roman" w:cs="Times New Roman"/>
          <w:sz w:val="24"/>
          <w:szCs w:val="24"/>
        </w:rPr>
        <w:t>Xun</w:t>
      </w:r>
      <w:proofErr w:type="spellEnd"/>
      <w:r>
        <w:rPr>
          <w:rFonts w:ascii="Times New Roman" w:hAnsi="Times New Roman" w:cs="Times New Roman"/>
          <w:sz w:val="24"/>
          <w:szCs w:val="24"/>
        </w:rPr>
        <w:t xml:space="preserve"> Prize</w:t>
      </w:r>
      <w:r w:rsidR="00D54420">
        <w:rPr>
          <w:rStyle w:val="a5"/>
          <w:rFonts w:ascii="Times New Roman" w:hAnsi="Times New Roman" w:cs="Times New Roman"/>
          <w:sz w:val="24"/>
          <w:szCs w:val="24"/>
        </w:rPr>
        <w:endnoteReference w:id="1"/>
      </w:r>
      <w:r w:rsidR="00D54420">
        <w:rPr>
          <w:rFonts w:ascii="Times New Roman" w:hAnsi="Times New Roman" w:cs="Times New Roman"/>
          <w:sz w:val="24"/>
          <w:szCs w:val="24"/>
        </w:rPr>
        <w:t xml:space="preserve"> winner</w:t>
      </w:r>
      <w:r w:rsidR="00D54420">
        <w:rPr>
          <w:rFonts w:ascii="Times New Roman" w:hAnsi="Times New Roman" w:cs="Times New Roman" w:hint="eastAsia"/>
          <w:sz w:val="24"/>
          <w:szCs w:val="24"/>
        </w:rPr>
        <w:t>, biographer</w:t>
      </w:r>
      <w:r w:rsidR="00D54420">
        <w:rPr>
          <w:rFonts w:ascii="Times New Roman" w:hAnsi="Times New Roman" w:cs="Times New Roman"/>
          <w:sz w:val="24"/>
          <w:szCs w:val="24"/>
        </w:rPr>
        <w:t xml:space="preserve">), “Those </w:t>
      </w:r>
      <w:r w:rsidR="00D54420">
        <w:rPr>
          <w:rFonts w:ascii="Times New Roman" w:hAnsi="Times New Roman" w:cs="Times New Roman" w:hint="eastAsia"/>
          <w:sz w:val="24"/>
          <w:szCs w:val="24"/>
        </w:rPr>
        <w:t>Respectable People</w:t>
      </w:r>
      <w:r w:rsidR="00D54420">
        <w:rPr>
          <w:rFonts w:ascii="Times New Roman" w:hAnsi="Times New Roman" w:cs="Times New Roman"/>
          <w:sz w:val="24"/>
          <w:szCs w:val="24"/>
        </w:rPr>
        <w:t xml:space="preserve"> in </w:t>
      </w:r>
      <w:proofErr w:type="spellStart"/>
      <w:r w:rsidR="00D54420">
        <w:rPr>
          <w:rFonts w:ascii="Times New Roman" w:hAnsi="Times New Roman" w:cs="Times New Roman"/>
          <w:sz w:val="24"/>
          <w:szCs w:val="24"/>
        </w:rPr>
        <w:t>Ba</w:t>
      </w:r>
      <w:proofErr w:type="spellEnd"/>
      <w:r w:rsidR="00D54420">
        <w:rPr>
          <w:rFonts w:ascii="Times New Roman" w:hAnsi="Times New Roman" w:cs="Times New Roman"/>
          <w:sz w:val="24"/>
          <w:szCs w:val="24"/>
        </w:rPr>
        <w:t xml:space="preserve"> Jin’s </w:t>
      </w:r>
      <w:r w:rsidR="00D54420">
        <w:rPr>
          <w:rFonts w:ascii="Times New Roman" w:hAnsi="Times New Roman" w:cs="Times New Roman"/>
          <w:i/>
          <w:iCs/>
          <w:sz w:val="24"/>
          <w:szCs w:val="24"/>
        </w:rPr>
        <w:t>Random Reflections</w:t>
      </w:r>
      <w:r w:rsidR="00D54420">
        <w:rPr>
          <w:rFonts w:ascii="Times New Roman" w:hAnsi="Times New Roman" w:cs="Times New Roman" w:hint="eastAsia"/>
          <w:i/>
          <w:iCs/>
          <w:sz w:val="24"/>
          <w:szCs w:val="24"/>
        </w:rPr>
        <w:t>.</w:t>
      </w:r>
      <w:r w:rsidR="00D54420">
        <w:rPr>
          <w:rFonts w:ascii="Times New Roman" w:hAnsi="Times New Roman" w:cs="Times New Roman"/>
          <w:sz w:val="24"/>
          <w:szCs w:val="24"/>
        </w:rPr>
        <w:t>”</w:t>
      </w:r>
      <w:proofErr w:type="gramEnd"/>
      <w:r w:rsidR="00D54420">
        <w:rPr>
          <w:rStyle w:val="a5"/>
          <w:rFonts w:ascii="Times New Roman" w:hAnsi="Times New Roman" w:cs="Times New Roman"/>
          <w:sz w:val="24"/>
          <w:szCs w:val="24"/>
        </w:rPr>
        <w:endnoteReference w:id="2"/>
      </w:r>
    </w:p>
    <w:p w:rsidR="00D54420" w:rsidRDefault="00522755" w:rsidP="00323EEA">
      <w:pPr>
        <w:spacing w:line="360" w:lineRule="auto"/>
        <w:ind w:left="247" w:hangingChars="103" w:hanging="247"/>
        <w:rPr>
          <w:rFonts w:ascii="Times New Roman" w:hAnsi="Times New Roman" w:cs="Times New Roman" w:hint="eastAsia"/>
          <w:sz w:val="24"/>
          <w:szCs w:val="24"/>
        </w:rPr>
      </w:pPr>
      <w:r>
        <w:rPr>
          <w:rFonts w:ascii="Times New Roman" w:hAnsi="Times New Roman" w:cs="Times New Roman"/>
          <w:sz w:val="24"/>
          <w:szCs w:val="24"/>
        </w:rPr>
        <w:t>Li</w:t>
      </w:r>
      <w:r>
        <w:rPr>
          <w:rFonts w:ascii="Times New Roman" w:hAnsi="Times New Roman" w:cs="Times New Roman" w:hint="eastAsia"/>
          <w:sz w:val="24"/>
          <w:szCs w:val="24"/>
        </w:rPr>
        <w:t xml:space="preserve">u </w:t>
      </w:r>
      <w:proofErr w:type="spellStart"/>
      <w:r>
        <w:rPr>
          <w:rFonts w:ascii="Times New Roman" w:hAnsi="Times New Roman" w:cs="Times New Roman" w:hint="eastAsia"/>
          <w:sz w:val="24"/>
          <w:szCs w:val="24"/>
        </w:rPr>
        <w:t>Jialin</w:t>
      </w:r>
      <w:proofErr w:type="spellEnd"/>
      <w:r w:rsidR="00D54420">
        <w:rPr>
          <w:rFonts w:ascii="Times New Roman" w:hAnsi="Times New Roman" w:cs="Times New Roman"/>
          <w:sz w:val="24"/>
          <w:szCs w:val="24"/>
        </w:rPr>
        <w:t xml:space="preserve"> (</w:t>
      </w:r>
      <w:r>
        <w:rPr>
          <w:rFonts w:ascii="Times New Roman" w:hAnsi="Times New Roman" w:cs="Times New Roman" w:hint="eastAsia"/>
          <w:sz w:val="24"/>
          <w:szCs w:val="24"/>
        </w:rPr>
        <w:t xml:space="preserve">Associate Master of College of Humanities, SJTU; </w:t>
      </w:r>
      <w:r>
        <w:rPr>
          <w:rFonts w:ascii="Times New Roman" w:hAnsi="Times New Roman" w:cs="Times New Roman"/>
          <w:sz w:val="24"/>
          <w:szCs w:val="24"/>
        </w:rPr>
        <w:t>Professor</w:t>
      </w:r>
      <w:r>
        <w:rPr>
          <w:rFonts w:ascii="Times New Roman" w:hAnsi="Times New Roman" w:cs="Times New Roman" w:hint="eastAsia"/>
          <w:sz w:val="24"/>
          <w:szCs w:val="24"/>
        </w:rPr>
        <w:t xml:space="preserve"> of Comparative Literature; Deputy Director of SJTUCLW)</w:t>
      </w:r>
      <w:r w:rsidR="00D54420">
        <w:rPr>
          <w:rFonts w:ascii="Times New Roman" w:hAnsi="Times New Roman" w:cs="Times New Roman"/>
          <w:sz w:val="24"/>
          <w:szCs w:val="24"/>
        </w:rPr>
        <w:t>, “</w:t>
      </w:r>
      <w:r>
        <w:rPr>
          <w:rFonts w:ascii="Times New Roman" w:hAnsi="Times New Roman" w:cs="Times New Roman" w:hint="eastAsia"/>
          <w:sz w:val="24"/>
          <w:szCs w:val="24"/>
        </w:rPr>
        <w:t>Trans-Cultural Biography: Similarities and Dissimilarities.</w:t>
      </w:r>
      <w:r w:rsidR="00D54420">
        <w:rPr>
          <w:rFonts w:ascii="Times New Roman" w:hAnsi="Times New Roman" w:cs="Times New Roman"/>
          <w:sz w:val="24"/>
          <w:szCs w:val="24"/>
        </w:rPr>
        <w:t>”</w:t>
      </w:r>
    </w:p>
    <w:p w:rsidR="00D54420" w:rsidRDefault="00D54420" w:rsidP="00323EEA">
      <w:pPr>
        <w:spacing w:line="360" w:lineRule="auto"/>
        <w:ind w:left="283" w:hangingChars="118" w:hanging="283"/>
        <w:rPr>
          <w:rFonts w:ascii="Times New Roman" w:hAnsi="Times New Roman" w:cs="Times New Roman"/>
          <w:sz w:val="24"/>
          <w:szCs w:val="24"/>
        </w:rPr>
      </w:pPr>
      <w:proofErr w:type="spellStart"/>
      <w:r w:rsidRPr="00323EEA">
        <w:rPr>
          <w:rFonts w:ascii="Times New Roman" w:hAnsi="Times New Roman" w:cs="Times New Roman"/>
          <w:sz w:val="24"/>
          <w:szCs w:val="24"/>
        </w:rPr>
        <w:t>Manzari</w:t>
      </w:r>
      <w:proofErr w:type="spellEnd"/>
      <w:r w:rsidRPr="00323EEA">
        <w:rPr>
          <w:rFonts w:ascii="Times New Roman" w:hAnsi="Times New Roman" w:cs="Times New Roman"/>
          <w:sz w:val="24"/>
          <w:szCs w:val="24"/>
        </w:rPr>
        <w:t xml:space="preserve">, Francesca (senior lecturer in comparative literature at AMU). </w:t>
      </w:r>
      <w:proofErr w:type="gramStart"/>
      <w:r w:rsidRPr="00323EEA">
        <w:rPr>
          <w:rFonts w:ascii="Times New Roman" w:hAnsi="Times New Roman" w:cs="Times New Roman"/>
          <w:sz w:val="24"/>
          <w:szCs w:val="24"/>
        </w:rPr>
        <w:t>"Reading an Always Already Written Life: Jacques Derrida’s Biography</w:t>
      </w:r>
      <w:r>
        <w:rPr>
          <w:rFonts w:ascii="Times New Roman" w:hAnsi="Times New Roman" w:cs="Times New Roman" w:hint="eastAsia"/>
          <w:sz w:val="24"/>
          <w:szCs w:val="24"/>
        </w:rPr>
        <w:t>.</w:t>
      </w:r>
      <w:r>
        <w:rPr>
          <w:rFonts w:ascii="Times New Roman" w:hAnsi="Times New Roman" w:cs="Times New Roman"/>
          <w:sz w:val="24"/>
          <w:szCs w:val="24"/>
        </w:rPr>
        <w:t>"</w:t>
      </w:r>
      <w:proofErr w:type="gramEnd"/>
    </w:p>
    <w:p w:rsidR="00D54420" w:rsidRDefault="00D54420" w:rsidP="00323EEA">
      <w:pPr>
        <w:spacing w:line="360" w:lineRule="auto"/>
        <w:ind w:left="283" w:hangingChars="118" w:hanging="283"/>
        <w:rPr>
          <w:rFonts w:ascii="Times New Roman" w:hAnsi="Times New Roman" w:cs="Times New Roman"/>
          <w:sz w:val="24"/>
          <w:szCs w:val="24"/>
        </w:rPr>
      </w:pPr>
      <w:proofErr w:type="gramStart"/>
      <w:r>
        <w:rPr>
          <w:rFonts w:ascii="Times New Roman" w:hAnsi="Times New Roman" w:cs="Times New Roman"/>
          <w:sz w:val="24"/>
          <w:szCs w:val="24"/>
        </w:rPr>
        <w:t xml:space="preserve">Moulin, </w:t>
      </w:r>
      <w:proofErr w:type="spellStart"/>
      <w:r>
        <w:rPr>
          <w:rFonts w:ascii="Times New Roman" w:hAnsi="Times New Roman" w:cs="Times New Roman"/>
          <w:sz w:val="24"/>
          <w:szCs w:val="24"/>
        </w:rPr>
        <w:t>Joanny</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 xml:space="preserve">Senior </w:t>
      </w:r>
      <w:r>
        <w:rPr>
          <w:rFonts w:ascii="Times New Roman" w:hAnsi="Times New Roman" w:cs="Times New Roman"/>
          <w:sz w:val="24"/>
          <w:szCs w:val="24"/>
        </w:rPr>
        <w:t xml:space="preserve">Professor of the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Universitaire</w:t>
      </w:r>
      <w:proofErr w:type="spellEnd"/>
      <w:r>
        <w:rPr>
          <w:rFonts w:ascii="Times New Roman" w:hAnsi="Times New Roman" w:cs="Times New Roman"/>
          <w:sz w:val="24"/>
          <w:szCs w:val="24"/>
        </w:rPr>
        <w:t xml:space="preserve"> de France, President of Biography</w:t>
      </w:r>
      <w:r>
        <w:rPr>
          <w:rFonts w:ascii="Times New Roman" w:hAnsi="Times New Roman" w:cs="Times New Roman" w:hint="eastAsia"/>
          <w:sz w:val="24"/>
          <w:szCs w:val="24"/>
        </w:rPr>
        <w:t xml:space="preserve"> </w:t>
      </w:r>
      <w:r>
        <w:rPr>
          <w:rFonts w:ascii="Times New Roman" w:hAnsi="Times New Roman" w:cs="Times New Roman"/>
          <w:sz w:val="24"/>
          <w:szCs w:val="24"/>
        </w:rPr>
        <w:t>Society, Professor of English Studies as AMU</w:t>
      </w:r>
      <w:r>
        <w:rPr>
          <w:rFonts w:ascii="Times New Roman" w:hAnsi="Times New Roman" w:cs="Times New Roman" w:hint="eastAsia"/>
          <w:sz w:val="24"/>
          <w:szCs w:val="24"/>
        </w:rPr>
        <w:t>, biographer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“Biography in Contemporary France.”</w:t>
      </w:r>
      <w:bookmarkStart w:id="0" w:name="_GoBack"/>
      <w:bookmarkEnd w:id="0"/>
      <w:proofErr w:type="gramEnd"/>
    </w:p>
    <w:p w:rsidR="00D54420" w:rsidRDefault="00D54420" w:rsidP="00323EEA">
      <w:pPr>
        <w:spacing w:line="360" w:lineRule="auto"/>
        <w:ind w:left="247" w:hangingChars="103" w:hanging="247"/>
        <w:rPr>
          <w:rFonts w:ascii="Times New Roman" w:hAnsi="Times New Roman" w:cs="Times New Roman"/>
          <w:sz w:val="24"/>
          <w:szCs w:val="24"/>
        </w:rPr>
      </w:pPr>
      <w:r>
        <w:rPr>
          <w:rFonts w:ascii="Times New Roman" w:hAnsi="Times New Roman" w:cs="Times New Roman"/>
          <w:sz w:val="24"/>
          <w:szCs w:val="24"/>
        </w:rPr>
        <w:t xml:space="preserve">Sun </w:t>
      </w:r>
      <w:proofErr w:type="spellStart"/>
      <w:r>
        <w:rPr>
          <w:rFonts w:ascii="Times New Roman" w:hAnsi="Times New Roman" w:cs="Times New Roman"/>
          <w:sz w:val="24"/>
          <w:szCs w:val="24"/>
        </w:rPr>
        <w:t>Yongbin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Master</w:t>
      </w:r>
      <w:r>
        <w:rPr>
          <w:rFonts w:ascii="Times New Roman" w:hAnsi="Times New Roman" w:cs="Times New Roman"/>
          <w:sz w:val="24"/>
          <w:szCs w:val="24"/>
        </w:rPr>
        <w:t xml:space="preserve"> of College of Foreign Language</w:t>
      </w:r>
      <w:r>
        <w:rPr>
          <w:rFonts w:ascii="Times New Roman" w:hAnsi="Times New Roman" w:cs="Times New Roman" w:hint="eastAsia"/>
          <w:sz w:val="24"/>
          <w:szCs w:val="24"/>
        </w:rPr>
        <w:t xml:space="preserve"> Studies</w:t>
      </w:r>
      <w:r>
        <w:rPr>
          <w:rFonts w:ascii="Times New Roman" w:hAnsi="Times New Roman" w:cs="Times New Roman"/>
          <w:sz w:val="24"/>
          <w:szCs w:val="24"/>
        </w:rPr>
        <w:t xml:space="preserve"> at Nanjing University of Finance and Economics, Professor of English). “The Modernity of </w:t>
      </w:r>
      <w:r>
        <w:rPr>
          <w:rFonts w:ascii="Times New Roman" w:hAnsi="Times New Roman" w:cs="Times New Roman"/>
          <w:i/>
          <w:iCs/>
          <w:sz w:val="24"/>
          <w:szCs w:val="24"/>
        </w:rPr>
        <w:t>Life of Johnson</w:t>
      </w:r>
      <w:r>
        <w:rPr>
          <w:rFonts w:ascii="Times New Roman" w:hAnsi="Times New Roman" w:cs="Times New Roman"/>
          <w:sz w:val="24"/>
          <w:szCs w:val="24"/>
        </w:rPr>
        <w:t>: What Do We Learn from James Boswell?”</w:t>
      </w:r>
    </w:p>
    <w:p w:rsidR="00D54420" w:rsidRDefault="00D54420">
      <w:pPr>
        <w:spacing w:line="360" w:lineRule="auto"/>
        <w:ind w:left="247" w:hangingChars="103" w:hanging="247"/>
        <w:rPr>
          <w:rFonts w:ascii="Times New Roman" w:hAnsi="Times New Roman" w:cs="Times New Roman"/>
          <w:sz w:val="24"/>
          <w:szCs w:val="24"/>
        </w:rPr>
      </w:pPr>
      <w:r>
        <w:rPr>
          <w:rFonts w:ascii="Times New Roman" w:hAnsi="Times New Roman" w:cs="Times New Roman"/>
          <w:sz w:val="24"/>
          <w:szCs w:val="24"/>
        </w:rPr>
        <w:t xml:space="preserve">Tang </w:t>
      </w:r>
      <w:proofErr w:type="spellStart"/>
      <w:r>
        <w:rPr>
          <w:rFonts w:ascii="Times New Roman" w:hAnsi="Times New Roman" w:cs="Times New Roman"/>
          <w:sz w:val="24"/>
          <w:szCs w:val="24"/>
        </w:rPr>
        <w:t>Xiumin</w:t>
      </w:r>
      <w:proofErr w:type="spellEnd"/>
      <w:r>
        <w:rPr>
          <w:rFonts w:ascii="Times New Roman" w:hAnsi="Times New Roman" w:cs="Times New Roman"/>
          <w:sz w:val="24"/>
          <w:szCs w:val="24"/>
        </w:rPr>
        <w:t xml:space="preserve"> (Fellow of SJTUCLW, Professor of English). “</w:t>
      </w:r>
      <w:r>
        <w:rPr>
          <w:rFonts w:ascii="Times New Roman" w:hAnsi="Times New Roman" w:cs="Times New Roman" w:hint="eastAsia"/>
          <w:sz w:val="24"/>
          <w:szCs w:val="24"/>
        </w:rPr>
        <w:t xml:space="preserve">Life Writing, Life of Objects, and Life of the Disabled/Illness: </w:t>
      </w:r>
      <w:r>
        <w:rPr>
          <w:rFonts w:ascii="Times New Roman" w:hAnsi="Times New Roman" w:cs="Times New Roman"/>
          <w:sz w:val="24"/>
          <w:szCs w:val="24"/>
        </w:rPr>
        <w:t>‘</w:t>
      </w:r>
      <w:r>
        <w:rPr>
          <w:rFonts w:ascii="Times New Roman" w:hAnsi="Times New Roman" w:cs="Times New Roman" w:hint="eastAsia"/>
          <w:sz w:val="24"/>
          <w:szCs w:val="24"/>
        </w:rPr>
        <w:t>New</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Forms in West</w:t>
      </w:r>
      <w:r>
        <w:rPr>
          <w:rFonts w:ascii="Times New Roman" w:hAnsi="Times New Roman" w:cs="Times New Roman" w:hint="eastAsia"/>
          <w:sz w:val="24"/>
          <w:szCs w:val="24"/>
        </w:rPr>
        <w:t>ern Biography</w:t>
      </w:r>
      <w:r>
        <w:rPr>
          <w:rFonts w:ascii="Times New Roman" w:hAnsi="Times New Roman" w:cs="Times New Roman"/>
          <w:sz w:val="24"/>
          <w:szCs w:val="24"/>
        </w:rPr>
        <w:t>.”</w:t>
      </w:r>
    </w:p>
    <w:p w:rsidR="00D54420" w:rsidRDefault="00D54420">
      <w:pPr>
        <w:spacing w:line="360" w:lineRule="auto"/>
        <w:ind w:left="247" w:hangingChars="103" w:hanging="247"/>
      </w:pPr>
      <w:r>
        <w:rPr>
          <w:rFonts w:ascii="Times New Roman" w:hAnsi="Times New Roman" w:cs="Times New Roman"/>
          <w:sz w:val="24"/>
          <w:szCs w:val="24"/>
        </w:rPr>
        <w:t xml:space="preserve">Zhang </w:t>
      </w:r>
      <w:proofErr w:type="spellStart"/>
      <w:r>
        <w:rPr>
          <w:rFonts w:ascii="Times New Roman" w:hAnsi="Times New Roman" w:cs="Times New Roman"/>
          <w:sz w:val="24"/>
          <w:szCs w:val="24"/>
        </w:rPr>
        <w:t>Xinying</w:t>
      </w:r>
      <w:proofErr w:type="spellEnd"/>
      <w:r>
        <w:rPr>
          <w:rFonts w:ascii="Times New Roman" w:hAnsi="Times New Roman" w:cs="Times New Roman"/>
          <w:sz w:val="24"/>
          <w:szCs w:val="24"/>
        </w:rPr>
        <w:t xml:space="preserve"> (Professor of Chinese Literature at </w:t>
      </w:r>
      <w:proofErr w:type="spellStart"/>
      <w:r>
        <w:rPr>
          <w:rFonts w:ascii="Times New Roman" w:hAnsi="Times New Roman" w:cs="Times New Roman"/>
          <w:sz w:val="24"/>
          <w:szCs w:val="24"/>
        </w:rPr>
        <w:t>Fudan</w:t>
      </w:r>
      <w:proofErr w:type="spellEnd"/>
      <w:r>
        <w:rPr>
          <w:rFonts w:ascii="Times New Roman" w:hAnsi="Times New Roman" w:cs="Times New Roman"/>
          <w:sz w:val="24"/>
          <w:szCs w:val="24"/>
        </w:rPr>
        <w:t xml:space="preserve"> University, </w:t>
      </w:r>
      <w:r>
        <w:rPr>
          <w:rFonts w:ascii="Times New Roman" w:hAnsi="Times New Roman" w:cs="Times New Roman" w:hint="eastAsia"/>
          <w:sz w:val="24"/>
          <w:szCs w:val="24"/>
        </w:rPr>
        <w:t xml:space="preserve">the </w:t>
      </w:r>
      <w:proofErr w:type="spellStart"/>
      <w:r>
        <w:rPr>
          <w:rFonts w:ascii="Times New Roman" w:hAnsi="Times New Roman" w:cs="Times New Roman"/>
          <w:sz w:val="24"/>
          <w:szCs w:val="24"/>
        </w:rPr>
        <w:t>Chang</w:t>
      </w:r>
      <w:r>
        <w:rPr>
          <w:rFonts w:ascii="Times New Roman" w:hAnsi="Times New Roman" w:cs="Times New Roman" w:hint="eastAsia"/>
          <w:sz w:val="24"/>
          <w:szCs w:val="24"/>
        </w:rPr>
        <w:t>j</w:t>
      </w:r>
      <w:r>
        <w:rPr>
          <w:rFonts w:ascii="Times New Roman" w:hAnsi="Times New Roman" w:cs="Times New Roman"/>
          <w:sz w:val="24"/>
          <w:szCs w:val="24"/>
        </w:rPr>
        <w:t>iang</w:t>
      </w:r>
      <w:proofErr w:type="spellEnd"/>
      <w:r>
        <w:rPr>
          <w:rFonts w:ascii="Times New Roman" w:hAnsi="Times New Roman" w:cs="Times New Roman"/>
          <w:sz w:val="24"/>
          <w:szCs w:val="24"/>
        </w:rPr>
        <w:t xml:space="preserve"> Scholar</w:t>
      </w:r>
      <w:r>
        <w:rPr>
          <w:rStyle w:val="a5"/>
          <w:rFonts w:ascii="Times New Roman" w:hAnsi="Times New Roman" w:cs="Times New Roman"/>
          <w:sz w:val="24"/>
          <w:szCs w:val="24"/>
        </w:rPr>
        <w:endnoteReference w:id="3"/>
      </w:r>
      <w:r>
        <w:rPr>
          <w:rFonts w:ascii="Times New Roman" w:hAnsi="Times New Roman" w:cs="Times New Roman" w:hint="eastAsia"/>
          <w:sz w:val="24"/>
          <w:szCs w:val="24"/>
        </w:rPr>
        <w:t>, biographer</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i/>
          <w:iCs/>
          <w:sz w:val="24"/>
          <w:szCs w:val="24"/>
        </w:rPr>
        <w:t xml:space="preserve">The Second Half of </w:t>
      </w:r>
      <w:proofErr w:type="spellStart"/>
      <w:r>
        <w:rPr>
          <w:rFonts w:ascii="Times New Roman" w:hAnsi="Times New Roman" w:cs="Times New Roman"/>
          <w:i/>
          <w:iCs/>
          <w:sz w:val="24"/>
          <w:szCs w:val="24"/>
        </w:rPr>
        <w:t>Shen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Congwen’s</w:t>
      </w:r>
      <w:proofErr w:type="spellEnd"/>
      <w:r>
        <w:rPr>
          <w:rFonts w:ascii="Times New Roman" w:hAnsi="Times New Roman" w:cs="Times New Roman"/>
          <w:i/>
          <w:iCs/>
          <w:sz w:val="24"/>
          <w:szCs w:val="24"/>
        </w:rPr>
        <w:t xml:space="preserve"> Life</w:t>
      </w:r>
      <w:r>
        <w:rPr>
          <w:rFonts w:ascii="Times New Roman" w:hAnsi="Times New Roman" w:cs="Times New Roman"/>
          <w:sz w:val="24"/>
          <w:szCs w:val="24"/>
        </w:rPr>
        <w:t xml:space="preserve"> and Biography of </w:t>
      </w: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Congwen</w:t>
      </w:r>
      <w:proofErr w:type="spellEnd"/>
      <w:r>
        <w:rPr>
          <w:rFonts w:ascii="Times New Roman" w:hAnsi="Times New Roman" w:cs="Times New Roman"/>
          <w:sz w:val="24"/>
          <w:szCs w:val="24"/>
        </w:rPr>
        <w:t>.”</w:t>
      </w:r>
      <w:proofErr w:type="gramEnd"/>
      <w:r>
        <w:rPr>
          <w:rStyle w:val="a5"/>
          <w:rFonts w:ascii="Times New Roman" w:hAnsi="Times New Roman" w:cs="Times New Roman"/>
          <w:sz w:val="24"/>
          <w:szCs w:val="24"/>
        </w:rPr>
        <w:endnoteReference w:id="4"/>
      </w:r>
    </w:p>
    <w:p w:rsidR="00EA3110" w:rsidRDefault="00EA3110">
      <w:pPr>
        <w:ind w:left="216" w:hangingChars="103" w:hanging="216"/>
      </w:pPr>
    </w:p>
    <w:p w:rsidR="00EA3110" w:rsidRDefault="001A5F6B">
      <w:pPr>
        <w:ind w:left="310" w:hangingChars="103" w:hanging="310"/>
        <w:rPr>
          <w:rFonts w:ascii="Times New Roman" w:hAnsi="Times New Roman" w:cs="Times New Roman"/>
          <w:sz w:val="24"/>
          <w:szCs w:val="24"/>
        </w:rPr>
      </w:pPr>
      <w:r>
        <w:rPr>
          <w:rFonts w:ascii="Times New Roman" w:hAnsi="Times New Roman" w:cs="Times New Roman"/>
          <w:b/>
          <w:bCs/>
          <w:sz w:val="30"/>
          <w:szCs w:val="30"/>
        </w:rPr>
        <w:t xml:space="preserve">Allotment of Time </w:t>
      </w:r>
    </w:p>
    <w:p w:rsidR="00EA3110" w:rsidRDefault="001A5F6B">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The two days’ workshop is divided into 8 sessions, with </w:t>
      </w:r>
      <w:r>
        <w:rPr>
          <w:rFonts w:ascii="Times New Roman" w:hAnsi="Times New Roman" w:cs="Times New Roman" w:hint="eastAsia"/>
          <w:sz w:val="24"/>
          <w:szCs w:val="24"/>
        </w:rPr>
        <w:t>90 minute</w:t>
      </w:r>
      <w:r>
        <w:rPr>
          <w:rFonts w:ascii="Times New Roman" w:hAnsi="Times New Roman" w:cs="Times New Roman"/>
          <w:sz w:val="24"/>
          <w:szCs w:val="24"/>
        </w:rPr>
        <w:t xml:space="preserve">s to each. In every session </w:t>
      </w:r>
      <w:r>
        <w:rPr>
          <w:rFonts w:ascii="Times New Roman" w:hAnsi="Times New Roman" w:cs="Times New Roman" w:hint="eastAsia"/>
          <w:sz w:val="24"/>
          <w:szCs w:val="24"/>
        </w:rPr>
        <w:t xml:space="preserve">except the French and the last </w:t>
      </w:r>
      <w:r w:rsidR="00323EEA">
        <w:rPr>
          <w:rFonts w:ascii="Times New Roman" w:hAnsi="Times New Roman" w:cs="Times New Roman" w:hint="eastAsia"/>
          <w:sz w:val="24"/>
          <w:szCs w:val="24"/>
        </w:rPr>
        <w:t>sessions</w:t>
      </w:r>
      <w:r>
        <w:rPr>
          <w:rFonts w:ascii="Times New Roman" w:hAnsi="Times New Roman" w:cs="Times New Roman" w:hint="eastAsia"/>
          <w:sz w:val="24"/>
          <w:szCs w:val="24"/>
        </w:rPr>
        <w:t xml:space="preserve"> </w:t>
      </w:r>
      <w:r>
        <w:rPr>
          <w:rFonts w:ascii="Times New Roman" w:hAnsi="Times New Roman" w:cs="Times New Roman"/>
          <w:sz w:val="24"/>
          <w:szCs w:val="24"/>
        </w:rPr>
        <w:t>there is one speaker. The one-and-half-hour session includes the speaker’s presentation, Q&amp;A, and discussion</w:t>
      </w:r>
      <w:r>
        <w:rPr>
          <w:rFonts w:ascii="Times New Roman" w:hAnsi="Times New Roman" w:cs="Times New Roman" w:hint="eastAsia"/>
          <w:sz w:val="24"/>
          <w:szCs w:val="24"/>
        </w:rPr>
        <w:t>s</w:t>
      </w:r>
      <w:r>
        <w:rPr>
          <w:rFonts w:ascii="Times New Roman" w:hAnsi="Times New Roman" w:cs="Times New Roman"/>
          <w:sz w:val="24"/>
          <w:szCs w:val="24"/>
        </w:rPr>
        <w:t xml:space="preserve"> a</w:t>
      </w:r>
      <w:r>
        <w:rPr>
          <w:rFonts w:ascii="Times New Roman" w:hAnsi="Times New Roman" w:cs="Times New Roman" w:hint="eastAsia"/>
          <w:sz w:val="24"/>
          <w:szCs w:val="24"/>
        </w:rPr>
        <w:t>round</w:t>
      </w:r>
      <w:r>
        <w:rPr>
          <w:rFonts w:ascii="Times New Roman" w:hAnsi="Times New Roman" w:cs="Times New Roman"/>
          <w:sz w:val="24"/>
          <w:szCs w:val="24"/>
        </w:rPr>
        <w:t xml:space="preserve"> the speech. The speaker </w:t>
      </w:r>
      <w:r>
        <w:rPr>
          <w:rFonts w:ascii="Times New Roman" w:hAnsi="Times New Roman" w:cs="Times New Roman" w:hint="eastAsia"/>
          <w:sz w:val="24"/>
          <w:szCs w:val="24"/>
        </w:rPr>
        <w:t>will</w:t>
      </w:r>
      <w:r>
        <w:rPr>
          <w:rFonts w:ascii="Times New Roman" w:hAnsi="Times New Roman" w:cs="Times New Roman"/>
          <w:sz w:val="24"/>
          <w:szCs w:val="24"/>
        </w:rPr>
        <w:t xml:space="preserve"> speak between 4</w:t>
      </w:r>
      <w:r>
        <w:rPr>
          <w:rFonts w:ascii="Times New Roman" w:hAnsi="Times New Roman" w:cs="Times New Roman" w:hint="eastAsia"/>
          <w:sz w:val="24"/>
          <w:szCs w:val="24"/>
        </w:rPr>
        <w:t>5</w:t>
      </w:r>
      <w:r>
        <w:rPr>
          <w:rFonts w:ascii="Times New Roman" w:hAnsi="Times New Roman" w:cs="Times New Roman"/>
          <w:sz w:val="24"/>
          <w:szCs w:val="24"/>
        </w:rPr>
        <w:t xml:space="preserve">-60 minutes. </w:t>
      </w:r>
    </w:p>
    <w:p w:rsidR="00EA3110" w:rsidRDefault="001A5F6B" w:rsidP="00D54420">
      <w:pPr>
        <w:spacing w:line="360" w:lineRule="auto"/>
        <w:ind w:left="216"/>
        <w:rPr>
          <w:rFonts w:ascii="Times New Roman" w:hAnsi="Times New Roman" w:cs="Times New Roman" w:hint="eastAsia"/>
          <w:sz w:val="24"/>
          <w:szCs w:val="24"/>
        </w:rPr>
      </w:pPr>
      <w:r>
        <w:rPr>
          <w:rFonts w:ascii="Times New Roman" w:hAnsi="Times New Roman" w:cs="Times New Roman" w:hint="eastAsia"/>
          <w:sz w:val="24"/>
          <w:szCs w:val="24"/>
        </w:rPr>
        <w:t xml:space="preserve">  The eighth session is a forum for the participants to the workshop. </w:t>
      </w:r>
    </w:p>
    <w:p w:rsidR="00522755" w:rsidRDefault="00522755" w:rsidP="00D54420">
      <w:pPr>
        <w:spacing w:line="360" w:lineRule="auto"/>
        <w:ind w:left="216"/>
        <w:rPr>
          <w:rFonts w:ascii="Times New Roman" w:hAnsi="Times New Roman" w:cs="Times New Roman"/>
          <w:sz w:val="24"/>
          <w:szCs w:val="24"/>
        </w:rPr>
      </w:pPr>
    </w:p>
    <w:p w:rsidR="00CE2259" w:rsidRDefault="00522755" w:rsidP="00BE47D9">
      <w:pPr>
        <w:spacing w:line="360" w:lineRule="auto"/>
        <w:rPr>
          <w:rFonts w:ascii="Times New Roman" w:hAnsi="Times New Roman" w:cs="Times New Roman" w:hint="eastAsia"/>
          <w:sz w:val="24"/>
          <w:szCs w:val="24"/>
        </w:rPr>
      </w:pPr>
      <w:r w:rsidRPr="00522755">
        <w:rPr>
          <w:rFonts w:ascii="Times New Roman" w:hAnsi="Times New Roman" w:cs="Times New Roman"/>
          <w:b/>
          <w:sz w:val="24"/>
          <w:szCs w:val="24"/>
        </w:rPr>
        <w:t>R</w:t>
      </w:r>
      <w:r w:rsidRPr="00522755">
        <w:rPr>
          <w:rFonts w:ascii="Times New Roman" w:hAnsi="Times New Roman" w:cs="Times New Roman" w:hint="eastAsia"/>
          <w:b/>
          <w:sz w:val="24"/>
          <w:szCs w:val="24"/>
        </w:rPr>
        <w:t>egistration Fee:</w:t>
      </w:r>
      <w:r>
        <w:rPr>
          <w:rFonts w:ascii="Times New Roman" w:hAnsi="Times New Roman" w:cs="Times New Roman" w:hint="eastAsia"/>
          <w:sz w:val="24"/>
          <w:szCs w:val="24"/>
        </w:rPr>
        <w:t xml:space="preserve"> RMB 800</w:t>
      </w:r>
    </w:p>
    <w:p w:rsidR="00522755" w:rsidRPr="00522755" w:rsidRDefault="00522755" w:rsidP="00BE47D9">
      <w:pPr>
        <w:spacing w:line="360" w:lineRule="auto"/>
        <w:rPr>
          <w:rFonts w:ascii="Times New Roman" w:hAnsi="Times New Roman" w:cs="Times New Roman"/>
          <w:sz w:val="15"/>
          <w:szCs w:val="15"/>
        </w:rPr>
      </w:pPr>
    </w:p>
    <w:p w:rsidR="00BE47D9" w:rsidRPr="00BE47D9" w:rsidRDefault="00BE47D9" w:rsidP="00BE47D9">
      <w:pPr>
        <w:spacing w:line="360" w:lineRule="auto"/>
        <w:rPr>
          <w:rFonts w:ascii="Times New Roman" w:hAnsi="Times New Roman" w:cs="Times New Roman"/>
          <w:b/>
          <w:sz w:val="24"/>
          <w:szCs w:val="24"/>
        </w:rPr>
      </w:pPr>
      <w:r w:rsidRPr="00BE47D9">
        <w:rPr>
          <w:rFonts w:ascii="Times New Roman" w:hAnsi="Times New Roman" w:cs="Times New Roman"/>
          <w:b/>
          <w:sz w:val="24"/>
          <w:szCs w:val="24"/>
        </w:rPr>
        <w:t>C</w:t>
      </w:r>
      <w:r w:rsidRPr="00BE47D9">
        <w:rPr>
          <w:rFonts w:ascii="Times New Roman" w:hAnsi="Times New Roman" w:cs="Times New Roman" w:hint="eastAsia"/>
          <w:b/>
          <w:sz w:val="24"/>
          <w:szCs w:val="24"/>
        </w:rPr>
        <w:t>ontact:</w:t>
      </w:r>
    </w:p>
    <w:p w:rsidR="00BE47D9" w:rsidRPr="00BE47D9" w:rsidRDefault="00BE47D9" w:rsidP="00BE47D9">
      <w:pPr>
        <w:spacing w:line="360" w:lineRule="auto"/>
        <w:rPr>
          <w:rFonts w:ascii="Times New Roman" w:hAnsi="Times New Roman" w:cs="Times New Roman"/>
        </w:rPr>
      </w:pPr>
      <w:r w:rsidRPr="00BE47D9">
        <w:rPr>
          <w:rFonts w:ascii="Times New Roman" w:hAnsi="Times New Roman" w:cs="Times New Roman"/>
        </w:rPr>
        <w:t>Email</w:t>
      </w:r>
      <w:r w:rsidRPr="00BE47D9">
        <w:rPr>
          <w:rFonts w:ascii="Times New Roman" w:hAnsi="宋体" w:cs="Times New Roman"/>
        </w:rPr>
        <w:t>：</w:t>
      </w:r>
      <w:r w:rsidR="009C0999" w:rsidRPr="00BE47D9">
        <w:rPr>
          <w:rFonts w:ascii="Times New Roman" w:hAnsi="Times New Roman" w:cs="Times New Roman"/>
        </w:rPr>
        <w:fldChar w:fldCharType="begin"/>
      </w:r>
      <w:r w:rsidRPr="00BE47D9">
        <w:rPr>
          <w:rFonts w:ascii="Times New Roman" w:hAnsi="Times New Roman" w:cs="Times New Roman"/>
        </w:rPr>
        <w:instrText xml:space="preserve"> HYPERLINK "mailto:ncdswyylt@163.com" </w:instrText>
      </w:r>
      <w:r w:rsidR="009C0999" w:rsidRPr="00BE47D9">
        <w:rPr>
          <w:rFonts w:ascii="Times New Roman" w:hAnsi="Times New Roman" w:cs="Times New Roman"/>
        </w:rPr>
        <w:fldChar w:fldCharType="separate"/>
      </w:r>
      <w:r w:rsidRPr="00BE47D9">
        <w:rPr>
          <w:rStyle w:val="aa"/>
          <w:rFonts w:ascii="Times New Roman" w:hAnsi="Times New Roman" w:cs="Times New Roman"/>
        </w:rPr>
        <w:t>ncdswyylt@163.com</w:t>
      </w:r>
      <w:r w:rsidR="009C0999" w:rsidRPr="00BE47D9">
        <w:rPr>
          <w:rFonts w:ascii="Times New Roman" w:hAnsi="Times New Roman" w:cs="Times New Roman"/>
        </w:rPr>
        <w:fldChar w:fldCharType="end"/>
      </w:r>
      <w:r w:rsidRPr="00BE47D9">
        <w:rPr>
          <w:rFonts w:ascii="Times New Roman" w:hAnsi="Times New Roman" w:cs="Times New Roman"/>
        </w:rPr>
        <w:t xml:space="preserve"> </w:t>
      </w:r>
    </w:p>
    <w:p w:rsidR="00BE47D9" w:rsidRPr="00BE47D9" w:rsidRDefault="00BE47D9" w:rsidP="00BE47D9">
      <w:pPr>
        <w:spacing w:line="360" w:lineRule="auto"/>
        <w:rPr>
          <w:rFonts w:ascii="Times New Roman" w:hAnsi="Times New Roman" w:cs="Times New Roman"/>
        </w:rPr>
      </w:pPr>
      <w:r w:rsidRPr="00BE47D9">
        <w:rPr>
          <w:rFonts w:ascii="Times New Roman" w:hAnsi="Times New Roman" w:cs="Times New Roman"/>
        </w:rPr>
        <w:t>Tel</w:t>
      </w:r>
      <w:r w:rsidRPr="00BE47D9">
        <w:rPr>
          <w:rFonts w:ascii="Times New Roman" w:hAnsi="宋体" w:cs="Times New Roman"/>
        </w:rPr>
        <w:t>：</w:t>
      </w:r>
      <w:r w:rsidRPr="00BE47D9">
        <w:rPr>
          <w:rFonts w:ascii="Times New Roman" w:hAnsi="Times New Roman" w:cs="Times New Roman"/>
        </w:rPr>
        <w:t xml:space="preserve">+86-25-86718376 </w:t>
      </w:r>
    </w:p>
    <w:p w:rsidR="00BE47D9" w:rsidRPr="00BE47D9" w:rsidRDefault="00BE47D9" w:rsidP="00BE47D9">
      <w:pPr>
        <w:spacing w:line="360" w:lineRule="auto"/>
        <w:rPr>
          <w:rFonts w:ascii="Times New Roman" w:hAnsi="Times New Roman" w:cs="Times New Roman"/>
        </w:rPr>
      </w:pPr>
      <w:r w:rsidRPr="00BE47D9">
        <w:rPr>
          <w:rFonts w:ascii="Times New Roman" w:hAnsi="Times New Roman" w:cs="Times New Roman"/>
        </w:rPr>
        <w:t xml:space="preserve">Dr. Cheng </w:t>
      </w:r>
      <w:proofErr w:type="spellStart"/>
      <w:r w:rsidRPr="00BE47D9">
        <w:rPr>
          <w:rFonts w:ascii="Times New Roman" w:hAnsi="Times New Roman" w:cs="Times New Roman"/>
        </w:rPr>
        <w:t>Yanqiu</w:t>
      </w:r>
      <w:proofErr w:type="spellEnd"/>
      <w:r w:rsidRPr="00BE47D9">
        <w:rPr>
          <w:rFonts w:ascii="Times New Roman" w:hAnsi="Times New Roman" w:cs="Times New Roman"/>
        </w:rPr>
        <w:t xml:space="preserve"> </w:t>
      </w:r>
      <w:r>
        <w:rPr>
          <w:rFonts w:ascii="Times New Roman" w:hAnsi="Times New Roman" w:cs="Times New Roman" w:hint="eastAsia"/>
        </w:rPr>
        <w:t xml:space="preserve"> </w:t>
      </w:r>
      <w:r w:rsidRPr="00BE47D9">
        <w:rPr>
          <w:rFonts w:ascii="Times New Roman" w:hAnsi="Times New Roman" w:cs="Times New Roman"/>
        </w:rPr>
        <w:t xml:space="preserve">13451823924 </w:t>
      </w:r>
    </w:p>
    <w:p w:rsidR="00BE47D9" w:rsidRPr="00BE47D9" w:rsidRDefault="00BE47D9" w:rsidP="00BE47D9">
      <w:pPr>
        <w:spacing w:line="360" w:lineRule="auto"/>
        <w:rPr>
          <w:rFonts w:ascii="Times New Roman" w:hAnsi="Times New Roman" w:cs="Times New Roman"/>
        </w:rPr>
      </w:pPr>
      <w:r w:rsidRPr="00BE47D9">
        <w:rPr>
          <w:rFonts w:ascii="Times New Roman" w:hAnsi="Times New Roman" w:cs="Times New Roman"/>
        </w:rPr>
        <w:t xml:space="preserve">Prof. Sun </w:t>
      </w:r>
      <w:proofErr w:type="spellStart"/>
      <w:proofErr w:type="gramStart"/>
      <w:r w:rsidRPr="00BE47D9">
        <w:rPr>
          <w:rFonts w:ascii="Times New Roman" w:hAnsi="Times New Roman" w:cs="Times New Roman"/>
        </w:rPr>
        <w:t>Yongbin</w:t>
      </w:r>
      <w:proofErr w:type="spellEnd"/>
      <w:r w:rsidRPr="00BE47D9">
        <w:rPr>
          <w:rFonts w:ascii="Times New Roman" w:hAnsi="Times New Roman" w:cs="Times New Roman"/>
        </w:rPr>
        <w:t xml:space="preserve"> </w:t>
      </w:r>
      <w:r>
        <w:rPr>
          <w:rFonts w:ascii="Times New Roman" w:hAnsi="Times New Roman" w:cs="Times New Roman" w:hint="eastAsia"/>
        </w:rPr>
        <w:t xml:space="preserve"> </w:t>
      </w:r>
      <w:r w:rsidRPr="00BE47D9">
        <w:rPr>
          <w:rFonts w:ascii="Times New Roman" w:hAnsi="Times New Roman" w:cs="Times New Roman"/>
        </w:rPr>
        <w:t>13913936562</w:t>
      </w:r>
      <w:proofErr w:type="gramEnd"/>
    </w:p>
    <w:sectPr w:rsidR="00BE47D9" w:rsidRPr="00BE47D9" w:rsidSect="00CE2259">
      <w:footnotePr>
        <w:numFmt w:val="decimalEnclosedCircleChinese"/>
      </w:footnotePr>
      <w:endnotePr>
        <w:numFmt w:val="decimalEnclosedCircleChinese"/>
      </w:endnotePr>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5A" w:rsidRDefault="00DC785A" w:rsidP="00EA3110">
      <w:r>
        <w:separator/>
      </w:r>
    </w:p>
  </w:endnote>
  <w:endnote w:type="continuationSeparator" w:id="0">
    <w:p w:rsidR="00DC785A" w:rsidRDefault="00DC785A" w:rsidP="00EA3110">
      <w:r>
        <w:continuationSeparator/>
      </w:r>
    </w:p>
  </w:endnote>
  <w:endnote w:id="1">
    <w:p w:rsidR="00D54420" w:rsidRPr="00AD3449" w:rsidRDefault="00D54420" w:rsidP="00AD3449">
      <w:pPr>
        <w:pStyle w:val="a3"/>
        <w:spacing w:line="276" w:lineRule="auto"/>
        <w:ind w:left="216" w:hangingChars="103" w:hanging="216"/>
        <w:jc w:val="both"/>
        <w:rPr>
          <w:szCs w:val="21"/>
        </w:rPr>
      </w:pPr>
      <w:r w:rsidRPr="00AD3449">
        <w:rPr>
          <w:rStyle w:val="a5"/>
          <w:rFonts w:ascii="Times New Roman" w:hAnsi="Times New Roman" w:cs="Times New Roman"/>
          <w:szCs w:val="21"/>
        </w:rPr>
        <w:endnoteRef/>
      </w:r>
      <w:r w:rsidRPr="00AD3449">
        <w:rPr>
          <w:rFonts w:ascii="Times New Roman" w:hAnsi="Times New Roman" w:cs="Times New Roman"/>
          <w:szCs w:val="21"/>
        </w:rPr>
        <w:t xml:space="preserve"> </w:t>
      </w:r>
      <w:r w:rsidRPr="00D54420">
        <w:rPr>
          <w:rFonts w:ascii="Times New Roman" w:hAnsi="Times New Roman" w:cs="Times New Roman"/>
          <w:b/>
          <w:szCs w:val="21"/>
        </w:rPr>
        <w:t xml:space="preserve">Lu </w:t>
      </w:r>
      <w:proofErr w:type="spellStart"/>
      <w:r w:rsidRPr="00D54420">
        <w:rPr>
          <w:rFonts w:ascii="Times New Roman" w:hAnsi="Times New Roman" w:cs="Times New Roman"/>
          <w:b/>
          <w:szCs w:val="21"/>
        </w:rPr>
        <w:t>Xun</w:t>
      </w:r>
      <w:proofErr w:type="spellEnd"/>
      <w:r w:rsidRPr="00D54420">
        <w:rPr>
          <w:rFonts w:ascii="Times New Roman" w:hAnsi="Times New Roman" w:cs="Times New Roman"/>
          <w:b/>
          <w:szCs w:val="21"/>
        </w:rPr>
        <w:t xml:space="preserve"> Literary </w:t>
      </w:r>
      <w:proofErr w:type="gramStart"/>
      <w:r w:rsidRPr="00D54420">
        <w:rPr>
          <w:rFonts w:ascii="Times New Roman" w:hAnsi="Times New Roman" w:cs="Times New Roman"/>
          <w:b/>
          <w:szCs w:val="21"/>
        </w:rPr>
        <w:t>Prize</w:t>
      </w:r>
      <w:r w:rsidRPr="00AD3449">
        <w:rPr>
          <w:rFonts w:ascii="Times New Roman" w:hAnsi="Times New Roman" w:cs="Times New Roman"/>
          <w:szCs w:val="21"/>
        </w:rPr>
        <w:t>,</w:t>
      </w:r>
      <w:proofErr w:type="gramEnd"/>
      <w:r w:rsidRPr="00AD3449">
        <w:rPr>
          <w:rFonts w:ascii="Times New Roman" w:hAnsi="Times New Roman" w:cs="Times New Roman"/>
          <w:szCs w:val="21"/>
        </w:rPr>
        <w:t xml:space="preserve"> established in 1986 and named after China’s most respected writer Lu </w:t>
      </w:r>
      <w:proofErr w:type="spellStart"/>
      <w:r w:rsidRPr="00AD3449">
        <w:rPr>
          <w:rFonts w:ascii="Times New Roman" w:hAnsi="Times New Roman" w:cs="Times New Roman"/>
          <w:szCs w:val="21"/>
        </w:rPr>
        <w:t>Xun</w:t>
      </w:r>
      <w:proofErr w:type="spellEnd"/>
      <w:r w:rsidRPr="00AD3449">
        <w:rPr>
          <w:rFonts w:ascii="Times New Roman" w:hAnsi="Times New Roman" w:cs="Times New Roman"/>
          <w:szCs w:val="21"/>
        </w:rPr>
        <w:t xml:space="preserve">, is one of the four prestigious awards in Chinese literature.  </w:t>
      </w:r>
    </w:p>
  </w:endnote>
  <w:endnote w:id="2">
    <w:p w:rsidR="00D54420" w:rsidRPr="00AD3449" w:rsidRDefault="00D54420" w:rsidP="00AD3449">
      <w:pPr>
        <w:pStyle w:val="a3"/>
        <w:spacing w:line="276" w:lineRule="auto"/>
        <w:ind w:left="216" w:hangingChars="103" w:hanging="216"/>
        <w:jc w:val="both"/>
        <w:rPr>
          <w:szCs w:val="21"/>
        </w:rPr>
      </w:pPr>
      <w:r w:rsidRPr="00AD3449">
        <w:rPr>
          <w:rStyle w:val="a5"/>
          <w:rFonts w:ascii="Times New Roman" w:hAnsi="Times New Roman" w:cs="Times New Roman"/>
          <w:szCs w:val="21"/>
        </w:rPr>
        <w:endnoteRef/>
      </w:r>
      <w:r w:rsidRPr="00AD3449">
        <w:rPr>
          <w:rFonts w:ascii="Times New Roman" w:hAnsi="Times New Roman" w:cs="Times New Roman"/>
          <w:szCs w:val="21"/>
        </w:rPr>
        <w:t xml:space="preserve"> </w:t>
      </w:r>
      <w:proofErr w:type="spellStart"/>
      <w:r w:rsidRPr="00D54420">
        <w:rPr>
          <w:rFonts w:ascii="Times New Roman" w:hAnsi="Times New Roman" w:cs="Times New Roman"/>
          <w:b/>
          <w:szCs w:val="21"/>
        </w:rPr>
        <w:t>Ba</w:t>
      </w:r>
      <w:proofErr w:type="spellEnd"/>
      <w:r w:rsidRPr="00D54420">
        <w:rPr>
          <w:rFonts w:ascii="Times New Roman" w:hAnsi="Times New Roman" w:cs="Times New Roman"/>
          <w:b/>
          <w:szCs w:val="21"/>
        </w:rPr>
        <w:t xml:space="preserve"> Jin</w:t>
      </w:r>
      <w:r w:rsidRPr="00AD3449">
        <w:rPr>
          <w:rFonts w:ascii="Times New Roman" w:hAnsi="Times New Roman" w:cs="Times New Roman"/>
          <w:szCs w:val="21"/>
        </w:rPr>
        <w:t xml:space="preserve"> (1904-2005), </w:t>
      </w:r>
      <w:r w:rsidRPr="00AD3449">
        <w:rPr>
          <w:rFonts w:ascii="Times New Roman" w:hAnsi="Times New Roman" w:cs="Times New Roman" w:hint="eastAsia"/>
          <w:szCs w:val="21"/>
        </w:rPr>
        <w:t xml:space="preserve">a </w:t>
      </w:r>
      <w:r w:rsidRPr="00AD3449">
        <w:rPr>
          <w:rFonts w:ascii="Times New Roman" w:hAnsi="Times New Roman" w:cs="Times New Roman"/>
          <w:szCs w:val="21"/>
        </w:rPr>
        <w:t xml:space="preserve">renowned Chinese novelist. </w:t>
      </w:r>
      <w:r w:rsidRPr="00AD3449">
        <w:rPr>
          <w:rFonts w:ascii="Times New Roman" w:hAnsi="Times New Roman" w:cs="Times New Roman"/>
          <w:i/>
          <w:szCs w:val="21"/>
        </w:rPr>
        <w:t>Random Reflections</w:t>
      </w:r>
      <w:r>
        <w:rPr>
          <w:rFonts w:ascii="Times New Roman" w:hAnsi="Times New Roman" w:cs="Times New Roman"/>
          <w:szCs w:val="21"/>
        </w:rPr>
        <w:t>, published after the w</w:t>
      </w:r>
      <w:r>
        <w:rPr>
          <w:rFonts w:ascii="Times New Roman" w:hAnsi="Times New Roman" w:cs="Times New Roman" w:hint="eastAsia"/>
          <w:szCs w:val="21"/>
        </w:rPr>
        <w:t xml:space="preserve">idely </w:t>
      </w:r>
      <w:r w:rsidRPr="00AD3449">
        <w:rPr>
          <w:rFonts w:ascii="Times New Roman" w:hAnsi="Times New Roman" w:cs="Times New Roman"/>
          <w:szCs w:val="21"/>
        </w:rPr>
        <w:t>known Cultural Revolution, is an in-depth confession which explores the author’s own inner world and expresses his profound sorrow for what he did</w:t>
      </w:r>
      <w:r>
        <w:rPr>
          <w:rFonts w:ascii="Times New Roman" w:hAnsi="Times New Roman" w:cs="Times New Roman" w:hint="eastAsia"/>
          <w:szCs w:val="21"/>
        </w:rPr>
        <w:t xml:space="preserve"> during that period</w:t>
      </w:r>
      <w:r w:rsidRPr="00AD3449">
        <w:rPr>
          <w:rFonts w:ascii="Times New Roman" w:hAnsi="Times New Roman" w:cs="Times New Roman"/>
          <w:szCs w:val="21"/>
        </w:rPr>
        <w:t xml:space="preserve">. </w:t>
      </w:r>
      <w:proofErr w:type="spellStart"/>
      <w:r w:rsidRPr="00AD3449">
        <w:rPr>
          <w:rFonts w:ascii="Times New Roman" w:hAnsi="Times New Roman" w:cs="Times New Roman"/>
          <w:szCs w:val="21"/>
        </w:rPr>
        <w:t>Ba</w:t>
      </w:r>
      <w:proofErr w:type="spellEnd"/>
      <w:r w:rsidRPr="00AD3449">
        <w:rPr>
          <w:rFonts w:ascii="Times New Roman" w:hAnsi="Times New Roman" w:cs="Times New Roman"/>
          <w:szCs w:val="21"/>
        </w:rPr>
        <w:t xml:space="preserve"> Jin is hence regarded as “the conscience</w:t>
      </w:r>
      <w:r>
        <w:rPr>
          <w:rFonts w:ascii="Times New Roman" w:hAnsi="Times New Roman" w:cs="Times New Roman"/>
          <w:szCs w:val="21"/>
        </w:rPr>
        <w:t xml:space="preserve">” </w:t>
      </w:r>
      <w:r w:rsidRPr="00AD3449">
        <w:rPr>
          <w:rFonts w:ascii="Times New Roman" w:hAnsi="Times New Roman" w:cs="Times New Roman"/>
          <w:szCs w:val="21"/>
        </w:rPr>
        <w:t>of the twentieth-century Chinese Literature.</w:t>
      </w:r>
    </w:p>
  </w:endnote>
  <w:endnote w:id="3">
    <w:p w:rsidR="00D54420" w:rsidRPr="00AD3449" w:rsidRDefault="00D54420" w:rsidP="00AD3449">
      <w:pPr>
        <w:pStyle w:val="a3"/>
        <w:spacing w:line="276" w:lineRule="auto"/>
        <w:ind w:left="216" w:hangingChars="103" w:hanging="216"/>
        <w:jc w:val="both"/>
        <w:rPr>
          <w:szCs w:val="21"/>
        </w:rPr>
      </w:pPr>
      <w:r w:rsidRPr="00AD3449">
        <w:rPr>
          <w:rStyle w:val="a5"/>
          <w:rFonts w:ascii="Times New Roman" w:hAnsi="Times New Roman" w:cs="Times New Roman"/>
          <w:szCs w:val="21"/>
        </w:rPr>
        <w:endnoteRef/>
      </w:r>
      <w:r w:rsidRPr="00AD3449">
        <w:rPr>
          <w:rFonts w:ascii="Times New Roman" w:hAnsi="Times New Roman" w:cs="Times New Roman"/>
          <w:szCs w:val="21"/>
        </w:rPr>
        <w:t xml:space="preserve"> </w:t>
      </w:r>
      <w:r w:rsidRPr="00D54420">
        <w:rPr>
          <w:rFonts w:ascii="Times New Roman" w:hAnsi="Times New Roman" w:cs="Times New Roman" w:hint="eastAsia"/>
          <w:b/>
          <w:szCs w:val="21"/>
        </w:rPr>
        <w:t xml:space="preserve">The </w:t>
      </w:r>
      <w:proofErr w:type="spellStart"/>
      <w:r w:rsidRPr="00D54420">
        <w:rPr>
          <w:rFonts w:ascii="Times New Roman" w:hAnsi="Times New Roman" w:cs="Times New Roman" w:hint="eastAsia"/>
          <w:b/>
          <w:szCs w:val="21"/>
        </w:rPr>
        <w:t>Changjiang</w:t>
      </w:r>
      <w:proofErr w:type="spellEnd"/>
      <w:r w:rsidRPr="00D54420">
        <w:rPr>
          <w:rFonts w:ascii="Times New Roman" w:hAnsi="Times New Roman" w:cs="Times New Roman" w:hint="eastAsia"/>
          <w:b/>
          <w:szCs w:val="21"/>
        </w:rPr>
        <w:t xml:space="preserve"> Scholar Program:</w:t>
      </w:r>
      <w:r w:rsidRPr="00AD3449">
        <w:rPr>
          <w:rFonts w:ascii="Times New Roman" w:hAnsi="Times New Roman" w:cs="Times New Roman" w:hint="eastAsia"/>
          <w:szCs w:val="21"/>
        </w:rPr>
        <w:t xml:space="preserve"> </w:t>
      </w:r>
      <w:r w:rsidRPr="00AD3449">
        <w:rPr>
          <w:rFonts w:ascii="Times New Roman" w:hAnsi="Times New Roman" w:cs="Times New Roman"/>
          <w:szCs w:val="21"/>
        </w:rPr>
        <w:t>the highest academic award issued to an individual in </w:t>
      </w:r>
      <w:hyperlink r:id="rId1" w:tooltip="Higher education" w:history="1">
        <w:r w:rsidRPr="00AD3449">
          <w:rPr>
            <w:rFonts w:ascii="Times New Roman" w:hAnsi="Times New Roman" w:cs="Times New Roman"/>
            <w:szCs w:val="21"/>
          </w:rPr>
          <w:t>higher education</w:t>
        </w:r>
      </w:hyperlink>
      <w:r w:rsidRPr="00AD3449">
        <w:rPr>
          <w:rFonts w:ascii="Times New Roman" w:hAnsi="Times New Roman" w:cs="Times New Roman"/>
          <w:szCs w:val="21"/>
        </w:rPr>
        <w:t> by the </w:t>
      </w:r>
      <w:hyperlink r:id="rId2" w:tooltip="Ministry of Education of the People's Republic of China" w:history="1">
        <w:r w:rsidRPr="00AD3449">
          <w:rPr>
            <w:rFonts w:ascii="Times New Roman" w:hAnsi="Times New Roman" w:cs="Times New Roman"/>
            <w:szCs w:val="21"/>
          </w:rPr>
          <w:t>Ministry of Education</w:t>
        </w:r>
      </w:hyperlink>
      <w:r w:rsidRPr="00AD3449">
        <w:rPr>
          <w:rFonts w:ascii="Times New Roman" w:hAnsi="Times New Roman" w:cs="Times New Roman"/>
          <w:szCs w:val="21"/>
        </w:rPr>
        <w:t> of the </w:t>
      </w:r>
      <w:hyperlink r:id="rId3" w:tooltip="People's Republic of China" w:history="1">
        <w:r w:rsidRPr="00AD3449">
          <w:rPr>
            <w:rFonts w:ascii="Times New Roman" w:hAnsi="Times New Roman" w:cs="Times New Roman"/>
            <w:szCs w:val="21"/>
          </w:rPr>
          <w:t>People's Republic of China</w:t>
        </w:r>
      </w:hyperlink>
      <w:r w:rsidRPr="00AD3449">
        <w:rPr>
          <w:rFonts w:ascii="Times New Roman" w:hAnsi="Times New Roman" w:cs="Times New Roman"/>
          <w:szCs w:val="21"/>
        </w:rPr>
        <w:t>.</w:t>
      </w:r>
    </w:p>
  </w:endnote>
  <w:endnote w:id="4">
    <w:p w:rsidR="00D54420" w:rsidRPr="00D54420" w:rsidRDefault="00D54420" w:rsidP="00D54420">
      <w:pPr>
        <w:pStyle w:val="a3"/>
        <w:spacing w:line="276" w:lineRule="auto"/>
        <w:ind w:left="218" w:hangingChars="104" w:hanging="218"/>
        <w:jc w:val="both"/>
        <w:rPr>
          <w:rFonts w:ascii="Times New Roman" w:hAnsi="Times New Roman" w:cs="Times New Roman"/>
          <w:szCs w:val="21"/>
        </w:rPr>
      </w:pPr>
      <w:r w:rsidRPr="00AD3449">
        <w:rPr>
          <w:rStyle w:val="a5"/>
          <w:rFonts w:ascii="Times New Roman" w:hAnsi="Times New Roman" w:cs="Times New Roman"/>
          <w:szCs w:val="21"/>
        </w:rPr>
        <w:endnoteRef/>
      </w:r>
      <w:r w:rsidRPr="00AD3449">
        <w:rPr>
          <w:rFonts w:ascii="Times New Roman" w:hAnsi="Times New Roman" w:cs="Times New Roman"/>
          <w:szCs w:val="21"/>
        </w:rPr>
        <w:t xml:space="preserve"> </w:t>
      </w:r>
      <w:proofErr w:type="spellStart"/>
      <w:r w:rsidRPr="00D54420">
        <w:rPr>
          <w:rFonts w:ascii="Times New Roman" w:hAnsi="Times New Roman" w:cs="Times New Roman"/>
          <w:b/>
          <w:szCs w:val="21"/>
        </w:rPr>
        <w:t>Shen</w:t>
      </w:r>
      <w:proofErr w:type="spellEnd"/>
      <w:r w:rsidRPr="00D54420">
        <w:rPr>
          <w:rFonts w:ascii="Times New Roman" w:hAnsi="Times New Roman" w:cs="Times New Roman"/>
          <w:b/>
          <w:szCs w:val="21"/>
        </w:rPr>
        <w:t xml:space="preserve"> </w:t>
      </w:r>
      <w:proofErr w:type="spellStart"/>
      <w:r w:rsidRPr="00D54420">
        <w:rPr>
          <w:rFonts w:ascii="Times New Roman" w:hAnsi="Times New Roman" w:cs="Times New Roman"/>
          <w:b/>
          <w:szCs w:val="21"/>
        </w:rPr>
        <w:t>Congwen</w:t>
      </w:r>
      <w:proofErr w:type="spellEnd"/>
      <w:r w:rsidRPr="00AD3449">
        <w:rPr>
          <w:rFonts w:ascii="Times New Roman" w:hAnsi="Times New Roman" w:cs="Times New Roman"/>
          <w:szCs w:val="21"/>
        </w:rPr>
        <w:t xml:space="preserve"> (1902-1988), </w:t>
      </w:r>
      <w:r>
        <w:rPr>
          <w:rFonts w:ascii="Times New Roman" w:hAnsi="Times New Roman" w:cs="Times New Roman" w:hint="eastAsia"/>
          <w:szCs w:val="21"/>
        </w:rPr>
        <w:t xml:space="preserve">a singular </w:t>
      </w:r>
      <w:r w:rsidRPr="00AD3449">
        <w:rPr>
          <w:rFonts w:ascii="Times New Roman" w:hAnsi="Times New Roman" w:cs="Times New Roman"/>
          <w:szCs w:val="21"/>
        </w:rPr>
        <w:t>Chinese novelist. He was highly acclaimed as a novelist before 1949, the year when PRC was founded, and became a researcher on ancient costumes for the rest of his life</w:t>
      </w:r>
      <w:r w:rsidRPr="00AD3449">
        <w:rPr>
          <w:rFonts w:ascii="Times New Roman" w:hAnsi="Times New Roman" w:cs="Times New Roman" w:hint="eastAsia"/>
          <w:szCs w:val="21"/>
        </w:rPr>
        <w:t>, a dropout from Chinese literature</w:t>
      </w:r>
      <w:r>
        <w:rPr>
          <w:rFonts w:ascii="Times New Roman" w:hAnsi="Times New Roman" w:cs="Times New Roman" w:hint="eastAsia"/>
          <w:szCs w:val="21"/>
        </w:rPr>
        <w:t xml:space="preserve"> ever since</w:t>
      </w:r>
      <w:r w:rsidRPr="00AD3449">
        <w:rPr>
          <w:rFonts w:ascii="Times New Roman" w:hAnsi="Times New Roman" w:cs="Times New Roman"/>
          <w:szCs w:val="21"/>
        </w:rPr>
        <w:t xml:space="preserve">. He is attractive to scholars </w:t>
      </w:r>
      <w:r w:rsidRPr="00AD3449">
        <w:rPr>
          <w:rFonts w:ascii="Times New Roman" w:hAnsi="Times New Roman" w:cs="Times New Roman" w:hint="eastAsia"/>
          <w:szCs w:val="21"/>
        </w:rPr>
        <w:t xml:space="preserve">of literature studies </w:t>
      </w:r>
      <w:r w:rsidRPr="00AD3449">
        <w:rPr>
          <w:rFonts w:ascii="Times New Roman" w:hAnsi="Times New Roman" w:cs="Times New Roman"/>
          <w:szCs w:val="21"/>
        </w:rPr>
        <w:t>both in and outside China.</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ungsuh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5A" w:rsidRDefault="00DC785A" w:rsidP="00EA3110">
      <w:r>
        <w:separator/>
      </w:r>
    </w:p>
  </w:footnote>
  <w:footnote w:type="continuationSeparator" w:id="0">
    <w:p w:rsidR="00DC785A" w:rsidRDefault="00DC785A" w:rsidP="00EA3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
  <w:rsids>
    <w:rsidRoot w:val="015B2100"/>
    <w:rsid w:val="001A5F6B"/>
    <w:rsid w:val="00323EEA"/>
    <w:rsid w:val="00522755"/>
    <w:rsid w:val="005A7481"/>
    <w:rsid w:val="00806475"/>
    <w:rsid w:val="00944F79"/>
    <w:rsid w:val="009C0999"/>
    <w:rsid w:val="00AD3449"/>
    <w:rsid w:val="00BE47D9"/>
    <w:rsid w:val="00CE2259"/>
    <w:rsid w:val="00D54420"/>
    <w:rsid w:val="00DC785A"/>
    <w:rsid w:val="00DE11F2"/>
    <w:rsid w:val="00EA3110"/>
    <w:rsid w:val="00FF58FC"/>
    <w:rsid w:val="015B2100"/>
    <w:rsid w:val="0F6E5FC6"/>
    <w:rsid w:val="22FA16F7"/>
    <w:rsid w:val="24C76F0F"/>
    <w:rsid w:val="38CE041B"/>
    <w:rsid w:val="48D03CB4"/>
    <w:rsid w:val="66D2692B"/>
    <w:rsid w:val="78961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1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rsid w:val="00EA3110"/>
    <w:pPr>
      <w:snapToGrid w:val="0"/>
      <w:jc w:val="left"/>
    </w:pPr>
  </w:style>
  <w:style w:type="paragraph" w:styleId="a4">
    <w:name w:val="footnote text"/>
    <w:basedOn w:val="a"/>
    <w:qFormat/>
    <w:rsid w:val="00EA3110"/>
    <w:pPr>
      <w:snapToGrid w:val="0"/>
      <w:jc w:val="left"/>
    </w:pPr>
    <w:rPr>
      <w:sz w:val="18"/>
    </w:rPr>
  </w:style>
  <w:style w:type="character" w:styleId="a5">
    <w:name w:val="endnote reference"/>
    <w:basedOn w:val="a0"/>
    <w:qFormat/>
    <w:rsid w:val="00EA3110"/>
    <w:rPr>
      <w:vertAlign w:val="superscript"/>
    </w:rPr>
  </w:style>
  <w:style w:type="character" w:styleId="a6">
    <w:name w:val="footnote reference"/>
    <w:basedOn w:val="a0"/>
    <w:qFormat/>
    <w:rsid w:val="00EA3110"/>
    <w:rPr>
      <w:vertAlign w:val="superscript"/>
    </w:rPr>
  </w:style>
  <w:style w:type="paragraph" w:styleId="a7">
    <w:name w:val="header"/>
    <w:basedOn w:val="a"/>
    <w:link w:val="Char"/>
    <w:rsid w:val="00323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23EEA"/>
    <w:rPr>
      <w:kern w:val="2"/>
      <w:sz w:val="18"/>
      <w:szCs w:val="18"/>
    </w:rPr>
  </w:style>
  <w:style w:type="paragraph" w:styleId="a8">
    <w:name w:val="footer"/>
    <w:basedOn w:val="a"/>
    <w:link w:val="Char0"/>
    <w:rsid w:val="00323EEA"/>
    <w:pPr>
      <w:tabs>
        <w:tab w:val="center" w:pos="4153"/>
        <w:tab w:val="right" w:pos="8306"/>
      </w:tabs>
      <w:snapToGrid w:val="0"/>
      <w:jc w:val="left"/>
    </w:pPr>
    <w:rPr>
      <w:sz w:val="18"/>
      <w:szCs w:val="18"/>
    </w:rPr>
  </w:style>
  <w:style w:type="character" w:customStyle="1" w:styleId="Char0">
    <w:name w:val="页脚 Char"/>
    <w:basedOn w:val="a0"/>
    <w:link w:val="a8"/>
    <w:rsid w:val="00323EEA"/>
    <w:rPr>
      <w:kern w:val="2"/>
      <w:sz w:val="18"/>
      <w:szCs w:val="18"/>
    </w:rPr>
  </w:style>
  <w:style w:type="paragraph" w:styleId="a9">
    <w:name w:val="Normal (Web)"/>
    <w:basedOn w:val="a"/>
    <w:uiPriority w:val="99"/>
    <w:qFormat/>
    <w:rsid w:val="00323EEA"/>
    <w:pPr>
      <w:spacing w:beforeAutospacing="1" w:afterAutospacing="1"/>
      <w:jc w:val="left"/>
    </w:pPr>
    <w:rPr>
      <w:rFonts w:ascii="Times New Roman" w:eastAsia="宋体" w:hAnsi="Times New Roman" w:cs="Times New Roman"/>
      <w:kern w:val="0"/>
      <w:sz w:val="24"/>
      <w:szCs w:val="20"/>
    </w:rPr>
  </w:style>
  <w:style w:type="character" w:styleId="aa">
    <w:name w:val="Hyperlink"/>
    <w:basedOn w:val="a0"/>
    <w:rsid w:val="00BE47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2465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People's_Republic_of_China" TargetMode="External"/><Relationship Id="rId2" Type="http://schemas.openxmlformats.org/officeDocument/2006/relationships/hyperlink" Target="https://en.wikipedia.org/wiki/Ministry_of_Education_of_the_People's_Republic_of_China" TargetMode="External"/><Relationship Id="rId1" Type="http://schemas.openxmlformats.org/officeDocument/2006/relationships/hyperlink" Target="https://en.wikipedia.org/wiki/Higher_educ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EC432-3525-4C95-A2F7-490049F8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RogerFry</dc:creator>
  <cp:lastModifiedBy>123</cp:lastModifiedBy>
  <cp:revision>8</cp:revision>
  <dcterms:created xsi:type="dcterms:W3CDTF">2018-10-12T01:16:00Z</dcterms:created>
  <dcterms:modified xsi:type="dcterms:W3CDTF">2018-10-25T05:23:00Z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